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1003" w14:textId="1DDFF7A8" w:rsidR="009C5AA5" w:rsidRPr="009C5AA5" w:rsidRDefault="003227DB" w:rsidP="009C5A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1481BADC" w:rsidRPr="1A233153">
        <w:rPr>
          <w:b/>
          <w:bCs/>
          <w:sz w:val="32"/>
          <w:szCs w:val="32"/>
        </w:rPr>
        <w:t>rheilijoille myönnettävät</w:t>
      </w:r>
      <w:r w:rsidR="00825CAE" w:rsidRPr="1A233153">
        <w:rPr>
          <w:b/>
          <w:bCs/>
          <w:sz w:val="32"/>
          <w:szCs w:val="32"/>
        </w:rPr>
        <w:t xml:space="preserve"> valmennustu</w:t>
      </w:r>
      <w:r w:rsidR="5F37A140" w:rsidRPr="1A233153">
        <w:rPr>
          <w:b/>
          <w:bCs/>
          <w:sz w:val="32"/>
          <w:szCs w:val="32"/>
        </w:rPr>
        <w:t>et ja niiden perusteet</w:t>
      </w:r>
      <w:r w:rsidR="00A11CF5">
        <w:rPr>
          <w:b/>
          <w:bCs/>
          <w:sz w:val="32"/>
          <w:szCs w:val="32"/>
        </w:rPr>
        <w:t xml:space="preserve"> 202</w:t>
      </w:r>
      <w:r w:rsidR="00571547">
        <w:rPr>
          <w:b/>
          <w:bCs/>
          <w:sz w:val="32"/>
          <w:szCs w:val="32"/>
        </w:rPr>
        <w:t>4</w:t>
      </w:r>
    </w:p>
    <w:p w14:paraId="39A47C48" w14:textId="5016115D" w:rsidR="00392438" w:rsidRDefault="009C5AA5" w:rsidP="0033006C">
      <w:pPr>
        <w:ind w:left="360"/>
      </w:pPr>
      <w:r w:rsidRPr="0033006C">
        <w:t>Seura myöntää valmennustu</w:t>
      </w:r>
      <w:r w:rsidR="00E776D0" w:rsidRPr="0033006C">
        <w:t xml:space="preserve">kea edellisen kauden </w:t>
      </w:r>
      <w:r w:rsidR="009F772A" w:rsidRPr="0033006C">
        <w:t xml:space="preserve">kansallisten ja kansainvälisten </w:t>
      </w:r>
      <w:r w:rsidR="00E776D0" w:rsidRPr="0033006C">
        <w:t>kilpailujen ja saavutusten perusteell</w:t>
      </w:r>
      <w:r w:rsidR="009F772A" w:rsidRPr="0033006C">
        <w:t>a.</w:t>
      </w:r>
      <w:r w:rsidR="00661A17">
        <w:t xml:space="preserve"> Tukea maksetaan kilparyhmän urheilijoille ja itsenäisen valmennuksen maksun maksaneille</w:t>
      </w:r>
      <w:r w:rsidR="00936343">
        <w:t>.</w:t>
      </w:r>
    </w:p>
    <w:p w14:paraId="6383B21E" w14:textId="78617DD0" w:rsidR="006F0162" w:rsidRPr="004B5731" w:rsidRDefault="00825CAE" w:rsidP="004B5731">
      <w:pPr>
        <w:ind w:left="360"/>
        <w:rPr>
          <w:i/>
          <w:iCs/>
          <w:color w:val="FF0000"/>
        </w:rPr>
      </w:pPr>
      <w:r>
        <w:t>Maksettava tuki määräytyy ainoastaan ulkokauden aikaisesta kilpailumenestyksestä eli hallitulokset eivät oikeuta tukeen.</w:t>
      </w:r>
      <w:r w:rsidR="678B21FD">
        <w:t xml:space="preserve"> Arvokilpailumenestyksessä joukkueen mukana matkustanut varamies on myös oikeutettu tukeen. SM-viesteissä summa on urheilijakohtainen. Tuen saa myös alkuerissä esiintynyt juoksija ja juoksija, joka taktisista syistä pudotetaan kakkosjoukkueeseen tai hyödyntämään muuten joukkuetta.</w:t>
      </w:r>
    </w:p>
    <w:p w14:paraId="6E4582A9" w14:textId="111A3788" w:rsidR="006F0162" w:rsidRDefault="00537449" w:rsidP="00A11505">
      <w:pPr>
        <w:ind w:left="360"/>
        <w:rPr>
          <w:i/>
          <w:iCs/>
          <w:color w:val="FF0000"/>
        </w:rPr>
      </w:pPr>
      <w:r w:rsidRPr="00537449">
        <w:t>T</w:t>
      </w:r>
      <w:r w:rsidR="1682D3EC" w:rsidRPr="00537449">
        <w:t xml:space="preserve">uen suuruuteen vaikuttaa </w:t>
      </w:r>
      <w:r w:rsidR="2EC8A10E" w:rsidRPr="00537449">
        <w:t>urheilijan ikä siten, että täyteen tukeen ovat oikeutettuja 18</w:t>
      </w:r>
      <w:r w:rsidR="003A364D">
        <w:t xml:space="preserve"> </w:t>
      </w:r>
      <w:r w:rsidR="2EC8A10E" w:rsidRPr="00537449">
        <w:t>vuotta täyttäneet ja sitä vanhemmat urheilijat</w:t>
      </w:r>
      <w:r w:rsidR="00FE6FB2" w:rsidRPr="00537449">
        <w:t>;</w:t>
      </w:r>
      <w:r w:rsidR="2EC8A10E" w:rsidRPr="00537449">
        <w:t xml:space="preserve"> 17-vuotiaille tuesta maksetaan 50</w:t>
      </w:r>
      <w:r w:rsidR="003A364D">
        <w:t xml:space="preserve"> </w:t>
      </w:r>
      <w:r w:rsidR="2EC8A10E" w:rsidRPr="00537449">
        <w:t>%.</w:t>
      </w:r>
      <w:r w:rsidR="004D2876" w:rsidRPr="00537449">
        <w:t xml:space="preserve"> V</w:t>
      </w:r>
      <w:r w:rsidR="004D2876">
        <w:t>almennustuesta sovitaan kirjallisesti joko kolmikantasopimuksella tai itsenäisen urheilijan sopimuksella.</w:t>
      </w:r>
      <w:r w:rsidR="004D2876" w:rsidRPr="004D2876">
        <w:t xml:space="preserve"> Ilman valmennustukea ja ilman sopimusta olevat urheilijat voivat sopia eduistaan ja velvoitteistaan valmennuspäällikön kanssa.</w:t>
      </w:r>
    </w:p>
    <w:p w14:paraId="34D9324B" w14:textId="77777777" w:rsidR="00A11505" w:rsidRDefault="00A11505" w:rsidP="00A11505">
      <w:pPr>
        <w:rPr>
          <w:color w:val="FF0000"/>
        </w:rPr>
      </w:pPr>
    </w:p>
    <w:p w14:paraId="16630F2C" w14:textId="2A4B5615" w:rsidR="00A11505" w:rsidRPr="00A11505" w:rsidRDefault="00A11505" w:rsidP="00A11505">
      <w:pPr>
        <w:ind w:firstLine="360"/>
        <w:rPr>
          <w:b/>
          <w:bCs/>
        </w:rPr>
      </w:pPr>
      <w:r w:rsidRPr="00A11505">
        <w:rPr>
          <w:b/>
          <w:bCs/>
        </w:rPr>
        <w:t>Valmennustuen määräytyminen</w:t>
      </w:r>
    </w:p>
    <w:p w14:paraId="211E723B" w14:textId="270BAF87" w:rsidR="008668CD" w:rsidRDefault="00B13AD5" w:rsidP="005430F9">
      <w:pPr>
        <w:ind w:firstLine="360"/>
      </w:pPr>
      <w:r>
        <w:t>Valmennustuki määräytyy</w:t>
      </w:r>
      <w:r w:rsidR="005430F9">
        <w:t xml:space="preserve"> neljän osatekijän summasta</w:t>
      </w:r>
    </w:p>
    <w:p w14:paraId="21E20F33" w14:textId="77777777" w:rsidR="00B92A15" w:rsidRDefault="00357E3B" w:rsidP="00B92A15">
      <w:pPr>
        <w:pStyle w:val="Luettelokappale"/>
        <w:numPr>
          <w:ilvl w:val="0"/>
          <w:numId w:val="8"/>
        </w:numPr>
      </w:pPr>
      <w:r>
        <w:t xml:space="preserve">Urheilija saa tukea, kun hän saavuttaa vähintään </w:t>
      </w:r>
      <w:r w:rsidR="00B92A15">
        <w:t xml:space="preserve">seitsemän pisteen tuloksen </w:t>
      </w:r>
      <w:r w:rsidR="008668CD">
        <w:t>Suomen Urheiluliiton tulospisteiden (voimassa oleva taulukko 1.1.20</w:t>
      </w:r>
      <w:r w:rsidR="00B92A15">
        <w:t>23</w:t>
      </w:r>
      <w:r w:rsidR="008668CD">
        <w:t>) perusteell</w:t>
      </w:r>
      <w:r w:rsidR="00B733E8">
        <w:t>a</w:t>
      </w:r>
    </w:p>
    <w:p w14:paraId="542CC611" w14:textId="56DB4B6B" w:rsidR="00BC599F" w:rsidRDefault="00037621" w:rsidP="006D0861">
      <w:pPr>
        <w:pStyle w:val="Luettelokappale"/>
        <w:numPr>
          <w:ilvl w:val="0"/>
          <w:numId w:val="8"/>
        </w:numPr>
      </w:pPr>
      <w:r>
        <w:t xml:space="preserve">Urheilija saa tukea </w:t>
      </w:r>
      <w:r w:rsidR="04803269">
        <w:t>SM-menesty</w:t>
      </w:r>
      <w:r>
        <w:t xml:space="preserve">ksen perusteella sijoittuessaan yleisen sarjan SM-kilpailuissa sijoille </w:t>
      </w:r>
      <w:r w:rsidR="00444CFA">
        <w:t>1–8</w:t>
      </w:r>
      <w:r w:rsidR="00755F85">
        <w:t>, junioreissa</w:t>
      </w:r>
      <w:r w:rsidR="00F42003">
        <w:t xml:space="preserve"> (</w:t>
      </w:r>
      <w:r w:rsidR="006436CD">
        <w:t>16–22</w:t>
      </w:r>
      <w:r w:rsidR="00F42003">
        <w:t>-vuotiaat)</w:t>
      </w:r>
      <w:r w:rsidR="00755F85">
        <w:t xml:space="preserve"> sijoille </w:t>
      </w:r>
      <w:r w:rsidR="00F962BA">
        <w:t>1–3</w:t>
      </w:r>
      <w:r w:rsidR="00755F85">
        <w:t xml:space="preserve"> ja viesteissä sijoille </w:t>
      </w:r>
      <w:r w:rsidR="00F962BA">
        <w:t>1–3</w:t>
      </w:r>
      <w:r w:rsidR="00755F85">
        <w:t>.</w:t>
      </w:r>
      <w:r w:rsidR="00BB095C">
        <w:t xml:space="preserve"> </w:t>
      </w:r>
      <w:r w:rsidR="006436CD">
        <w:t xml:space="preserve"> </w:t>
      </w:r>
    </w:p>
    <w:p w14:paraId="79642148" w14:textId="77777777" w:rsidR="00E3545C" w:rsidRDefault="00F962BA" w:rsidP="00E3545C">
      <w:pPr>
        <w:pStyle w:val="Luettelokappale"/>
        <w:numPr>
          <w:ilvl w:val="0"/>
          <w:numId w:val="8"/>
        </w:numPr>
      </w:pPr>
      <w:r>
        <w:t>Urheilijan arvokilpailu- ja maaottelu</w:t>
      </w:r>
      <w:r w:rsidR="007F1953">
        <w:t>osallistuminen ja -</w:t>
      </w:r>
      <w:r>
        <w:t>menestys otetaan</w:t>
      </w:r>
      <w:r w:rsidR="007F1953">
        <w:t xml:space="preserve"> huomioon tukea myönnettäessä.</w:t>
      </w:r>
    </w:p>
    <w:p w14:paraId="6DFA0420" w14:textId="744F19A2" w:rsidR="009064BC" w:rsidRDefault="00E3545C" w:rsidP="00E3545C">
      <w:pPr>
        <w:pStyle w:val="Luettelokappale"/>
        <w:numPr>
          <w:ilvl w:val="0"/>
          <w:numId w:val="8"/>
        </w:numPr>
      </w:pPr>
      <w:r>
        <w:t xml:space="preserve">Urheilijalle myönnetään tukea, kun </w:t>
      </w:r>
      <w:r w:rsidR="007A4838">
        <w:t xml:space="preserve">hänen </w:t>
      </w:r>
      <w:r w:rsidR="000E17D2">
        <w:t>kautensa</w:t>
      </w:r>
      <w:r w:rsidR="007A4838">
        <w:t xml:space="preserve"> paras tulo</w:t>
      </w:r>
      <w:r w:rsidR="00697A78">
        <w:t>s</w:t>
      </w:r>
      <w:r w:rsidR="007A4838">
        <w:t xml:space="preserve"> ylittää </w:t>
      </w:r>
      <w:r w:rsidR="00C337DF">
        <w:t>IAAF pistetauluk</w:t>
      </w:r>
      <w:r w:rsidR="007A4838">
        <w:t>ossa 900 pistettä.</w:t>
      </w:r>
    </w:p>
    <w:p w14:paraId="740F8479" w14:textId="4B4EB01C" w:rsidR="000E17D2" w:rsidRDefault="000E17D2" w:rsidP="000E17D2"/>
    <w:p w14:paraId="4D192775" w14:textId="08AB7F5B" w:rsidR="00C32631" w:rsidRPr="00936343" w:rsidRDefault="00936343" w:rsidP="00936343">
      <w:pPr>
        <w:ind w:left="360"/>
        <w:rPr>
          <w:b/>
          <w:bCs/>
        </w:rPr>
      </w:pPr>
      <w:r w:rsidRPr="00936343">
        <w:rPr>
          <w:b/>
          <w:bCs/>
        </w:rPr>
        <w:t>Loukkaantunut urheilija</w:t>
      </w:r>
    </w:p>
    <w:p w14:paraId="68B20A43" w14:textId="0EF6F6AE" w:rsidR="0087642E" w:rsidRDefault="27031891" w:rsidP="00C02DFD">
      <w:pPr>
        <w:ind w:left="360"/>
      </w:pPr>
      <w:r>
        <w:t>Loukkaantunut urheilija voi saada valmennustukea ensimmäisenä vuotena 60 % edellisvuoden määrästä valmennuspäällikön harkinnalla. Toisena vuotena urheilija voi saada 20–40 % valmennustuesta valmennuspäällikön harkinnalla. Kolmantena vuotena voidaan harkita edelliseltä kaudelta käyttämättömän tuen maksamista.</w:t>
      </w:r>
      <w:r w:rsidR="004D2876">
        <w:t xml:space="preserve"> </w:t>
      </w:r>
      <w:r>
        <w:t>Valmennustukea ei makseta, jos urheilija ei valmentaudu täysipainoisesti.</w:t>
      </w:r>
    </w:p>
    <w:p w14:paraId="718F600B" w14:textId="77777777" w:rsidR="00D31AA0" w:rsidRDefault="00D31AA0" w:rsidP="00D31AA0"/>
    <w:p w14:paraId="1B817B36" w14:textId="752041F6" w:rsidR="002D7C59" w:rsidRDefault="00D6622C" w:rsidP="00D31AA0">
      <w:pPr>
        <w:ind w:firstLine="360"/>
        <w:rPr>
          <w:b/>
          <w:bCs/>
        </w:rPr>
      </w:pPr>
      <w:r w:rsidRPr="00C02DFD">
        <w:rPr>
          <w:b/>
          <w:bCs/>
        </w:rPr>
        <w:t>Parayleisurheilijoiden valmen</w:t>
      </w:r>
      <w:r w:rsidR="00FE38C2" w:rsidRPr="00C02DFD">
        <w:rPr>
          <w:b/>
          <w:bCs/>
        </w:rPr>
        <w:t>n</w:t>
      </w:r>
      <w:r w:rsidRPr="00C02DFD">
        <w:rPr>
          <w:b/>
          <w:bCs/>
        </w:rPr>
        <w:t>ustuki</w:t>
      </w:r>
    </w:p>
    <w:p w14:paraId="20257C0D" w14:textId="4FC0BA79" w:rsidR="001D4F5E" w:rsidRDefault="00D367B4" w:rsidP="00850954">
      <w:pPr>
        <w:ind w:left="360"/>
      </w:pPr>
      <w:r>
        <w:t>Tuki maksetaan kahden kategori</w:t>
      </w:r>
      <w:r w:rsidR="00AB76DE">
        <w:t>an</w:t>
      </w:r>
      <w:r w:rsidR="002D7C59">
        <w:t xml:space="preserve">, </w:t>
      </w:r>
      <w:r w:rsidR="00850954">
        <w:t>kansainväli</w:t>
      </w:r>
      <w:r w:rsidR="00CC6669">
        <w:t>nen</w:t>
      </w:r>
      <w:r w:rsidR="00850954">
        <w:t xml:space="preserve"> </w:t>
      </w:r>
      <w:r w:rsidR="002D7C59">
        <w:t>arvokilpailumenesty</w:t>
      </w:r>
      <w:r w:rsidR="00CC6669">
        <w:t>s</w:t>
      </w:r>
      <w:r w:rsidR="002D7C59">
        <w:t xml:space="preserve"> ja tulosbonu</w:t>
      </w:r>
      <w:r w:rsidR="00CC6669">
        <w:t>s</w:t>
      </w:r>
      <w:r w:rsidR="00621C6A">
        <w:t>,</w:t>
      </w:r>
      <w:r w:rsidR="00AB76DE">
        <w:t xml:space="preserve"> parhaasta saavutuksesta kerran. </w:t>
      </w:r>
      <w:r w:rsidR="00621C6A">
        <w:rPr>
          <w:b/>
          <w:bCs/>
        </w:rPr>
        <w:t xml:space="preserve"> </w:t>
      </w:r>
      <w:r w:rsidR="00AD40F0">
        <w:t>Arvokil</w:t>
      </w:r>
      <w:r w:rsidR="00CC6669">
        <w:t>pail</w:t>
      </w:r>
      <w:r w:rsidR="00AD40F0">
        <w:t xml:space="preserve">uiden välivuotena käytetään </w:t>
      </w:r>
      <w:proofErr w:type="spellStart"/>
      <w:r w:rsidR="00AD40F0">
        <w:t>IPC:n</w:t>
      </w:r>
      <w:proofErr w:type="spellEnd"/>
      <w:r w:rsidR="00AD40F0">
        <w:t xml:space="preserve"> </w:t>
      </w:r>
      <w:r w:rsidR="007756A9">
        <w:t xml:space="preserve">maailman </w:t>
      </w:r>
      <w:r w:rsidR="00AD40F0">
        <w:t>rankin</w:t>
      </w:r>
      <w:r w:rsidR="007756A9">
        <w:t xml:space="preserve">gia (tilanne 31.8.). </w:t>
      </w:r>
      <w:r w:rsidR="00850954">
        <w:t xml:space="preserve"> </w:t>
      </w:r>
    </w:p>
    <w:p w14:paraId="6F973666" w14:textId="58059377" w:rsidR="00455CAB" w:rsidRPr="00C04DB8" w:rsidRDefault="003C0B05" w:rsidP="00C04DB8">
      <w:pPr>
        <w:ind w:left="360"/>
      </w:pPr>
      <w:r>
        <w:t xml:space="preserve">Loukkaantunut </w:t>
      </w:r>
      <w:proofErr w:type="spellStart"/>
      <w:r>
        <w:t>parayleisurheilija</w:t>
      </w:r>
      <w:proofErr w:type="spellEnd"/>
      <w:r>
        <w:t xml:space="preserve"> voi saada valmennustukea ensimmäisenä vuotena </w:t>
      </w:r>
      <w:r w:rsidR="008A1066">
        <w:t>7</w:t>
      </w:r>
      <w:r>
        <w:t>0 % edellisvuoden määrästä valmennuspäällikön harkinnalla. Toisena vuotena urheilija voi saada 40 % valmennustuesta valmennuspäällikön harkinnalla.</w:t>
      </w:r>
    </w:p>
    <w:sectPr w:rsidR="00455CAB" w:rsidRPr="00C04D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2W8RwrQUz7/AIk" id="qBu0qUzZ"/>
    <int:WordHash hashCode="E5oqaDhgJDay/N" id="4cp+H33q"/>
    <int:WordHash hashCode="+Tc62lP33qi1fF" id="6opEm2Xb"/>
  </int:Manifest>
  <int:Observations>
    <int:Content id="qBu0qUzZ">
      <int:Rejection type="LegacyProofing"/>
    </int:Content>
    <int:Content id="4cp+H33q">
      <int:Rejection type="LegacyProofing"/>
    </int:Content>
    <int:Content id="6opEm2X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6CA"/>
    <w:multiLevelType w:val="hybridMultilevel"/>
    <w:tmpl w:val="45D6AFEC"/>
    <w:lvl w:ilvl="0" w:tplc="69E2A444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9DF053E"/>
    <w:multiLevelType w:val="hybridMultilevel"/>
    <w:tmpl w:val="D2AC9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56C36"/>
    <w:multiLevelType w:val="hybridMultilevel"/>
    <w:tmpl w:val="C9EE48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948A2"/>
    <w:multiLevelType w:val="hybridMultilevel"/>
    <w:tmpl w:val="B860CFC2"/>
    <w:lvl w:ilvl="0" w:tplc="FA96EF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448AE"/>
    <w:multiLevelType w:val="hybridMultilevel"/>
    <w:tmpl w:val="0C2411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3F91"/>
    <w:multiLevelType w:val="hybridMultilevel"/>
    <w:tmpl w:val="E87431E6"/>
    <w:lvl w:ilvl="0" w:tplc="174617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15A19"/>
    <w:multiLevelType w:val="hybridMultilevel"/>
    <w:tmpl w:val="F6860094"/>
    <w:lvl w:ilvl="0" w:tplc="2CB8F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0F08"/>
    <w:multiLevelType w:val="hybridMultilevel"/>
    <w:tmpl w:val="11E03002"/>
    <w:lvl w:ilvl="0" w:tplc="7F567F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746292">
    <w:abstractNumId w:val="2"/>
  </w:num>
  <w:num w:numId="2" w16cid:durableId="1993681344">
    <w:abstractNumId w:val="5"/>
  </w:num>
  <w:num w:numId="3" w16cid:durableId="1006328255">
    <w:abstractNumId w:val="1"/>
  </w:num>
  <w:num w:numId="4" w16cid:durableId="64107230">
    <w:abstractNumId w:val="3"/>
  </w:num>
  <w:num w:numId="5" w16cid:durableId="1267543490">
    <w:abstractNumId w:val="0"/>
  </w:num>
  <w:num w:numId="6" w16cid:durableId="2110349942">
    <w:abstractNumId w:val="7"/>
  </w:num>
  <w:num w:numId="7" w16cid:durableId="817839952">
    <w:abstractNumId w:val="6"/>
  </w:num>
  <w:num w:numId="8" w16cid:durableId="210656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CD"/>
    <w:rsid w:val="00020534"/>
    <w:rsid w:val="000238EB"/>
    <w:rsid w:val="00037621"/>
    <w:rsid w:val="000614E6"/>
    <w:rsid w:val="000635F1"/>
    <w:rsid w:val="000B1281"/>
    <w:rsid w:val="000C67FA"/>
    <w:rsid w:val="000E17D2"/>
    <w:rsid w:val="000F4D51"/>
    <w:rsid w:val="001045F3"/>
    <w:rsid w:val="00105DC5"/>
    <w:rsid w:val="00132DD0"/>
    <w:rsid w:val="001360AD"/>
    <w:rsid w:val="0016360C"/>
    <w:rsid w:val="001645D1"/>
    <w:rsid w:val="001672F5"/>
    <w:rsid w:val="00172942"/>
    <w:rsid w:val="0018382E"/>
    <w:rsid w:val="001A7011"/>
    <w:rsid w:val="001A742D"/>
    <w:rsid w:val="001B1FB4"/>
    <w:rsid w:val="001D4F5E"/>
    <w:rsid w:val="001E5343"/>
    <w:rsid w:val="001E5F89"/>
    <w:rsid w:val="0020021D"/>
    <w:rsid w:val="0021096E"/>
    <w:rsid w:val="00242F85"/>
    <w:rsid w:val="00251057"/>
    <w:rsid w:val="002643BB"/>
    <w:rsid w:val="00266397"/>
    <w:rsid w:val="0027296A"/>
    <w:rsid w:val="002A43A2"/>
    <w:rsid w:val="002D7C59"/>
    <w:rsid w:val="003165CA"/>
    <w:rsid w:val="003227DB"/>
    <w:rsid w:val="0033006C"/>
    <w:rsid w:val="00332145"/>
    <w:rsid w:val="00335B69"/>
    <w:rsid w:val="003369AE"/>
    <w:rsid w:val="00346833"/>
    <w:rsid w:val="00357E3B"/>
    <w:rsid w:val="00385364"/>
    <w:rsid w:val="00392438"/>
    <w:rsid w:val="003A364D"/>
    <w:rsid w:val="003A58B6"/>
    <w:rsid w:val="003A7153"/>
    <w:rsid w:val="003C0B05"/>
    <w:rsid w:val="00417247"/>
    <w:rsid w:val="00444CFA"/>
    <w:rsid w:val="00452366"/>
    <w:rsid w:val="00455C4A"/>
    <w:rsid w:val="00455CAB"/>
    <w:rsid w:val="00466B26"/>
    <w:rsid w:val="004B5731"/>
    <w:rsid w:val="004C62E3"/>
    <w:rsid w:val="004D2876"/>
    <w:rsid w:val="004E017F"/>
    <w:rsid w:val="004F787A"/>
    <w:rsid w:val="00505F1D"/>
    <w:rsid w:val="00537449"/>
    <w:rsid w:val="005430F9"/>
    <w:rsid w:val="00571547"/>
    <w:rsid w:val="005B6717"/>
    <w:rsid w:val="006010FD"/>
    <w:rsid w:val="00601726"/>
    <w:rsid w:val="00621C6A"/>
    <w:rsid w:val="006436CD"/>
    <w:rsid w:val="00661A17"/>
    <w:rsid w:val="00697A78"/>
    <w:rsid w:val="006C60DE"/>
    <w:rsid w:val="006D0861"/>
    <w:rsid w:val="006E6F8F"/>
    <w:rsid w:val="006F0162"/>
    <w:rsid w:val="007219BF"/>
    <w:rsid w:val="0075539C"/>
    <w:rsid w:val="007555AF"/>
    <w:rsid w:val="00755F85"/>
    <w:rsid w:val="007756A9"/>
    <w:rsid w:val="007A4838"/>
    <w:rsid w:val="007C3CA8"/>
    <w:rsid w:val="007F1953"/>
    <w:rsid w:val="0081255A"/>
    <w:rsid w:val="00823E73"/>
    <w:rsid w:val="00825CAE"/>
    <w:rsid w:val="00850954"/>
    <w:rsid w:val="008668CD"/>
    <w:rsid w:val="008708A3"/>
    <w:rsid w:val="0087642E"/>
    <w:rsid w:val="008A1066"/>
    <w:rsid w:val="008BE6FA"/>
    <w:rsid w:val="008D2E9A"/>
    <w:rsid w:val="008D64CA"/>
    <w:rsid w:val="009064BC"/>
    <w:rsid w:val="00914C18"/>
    <w:rsid w:val="00920E1E"/>
    <w:rsid w:val="00936343"/>
    <w:rsid w:val="009A774A"/>
    <w:rsid w:val="009C5AA5"/>
    <w:rsid w:val="009E509F"/>
    <w:rsid w:val="009F772A"/>
    <w:rsid w:val="00A11505"/>
    <w:rsid w:val="00A11CF5"/>
    <w:rsid w:val="00A84E3F"/>
    <w:rsid w:val="00AA229F"/>
    <w:rsid w:val="00AB76DE"/>
    <w:rsid w:val="00AD40F0"/>
    <w:rsid w:val="00B04274"/>
    <w:rsid w:val="00B13AD5"/>
    <w:rsid w:val="00B733E8"/>
    <w:rsid w:val="00B92A15"/>
    <w:rsid w:val="00B97975"/>
    <w:rsid w:val="00BA19B3"/>
    <w:rsid w:val="00BB095C"/>
    <w:rsid w:val="00BC599F"/>
    <w:rsid w:val="00BC6C4F"/>
    <w:rsid w:val="00C02DFD"/>
    <w:rsid w:val="00C04DB8"/>
    <w:rsid w:val="00C10E87"/>
    <w:rsid w:val="00C32631"/>
    <w:rsid w:val="00C337DF"/>
    <w:rsid w:val="00C40407"/>
    <w:rsid w:val="00C5595C"/>
    <w:rsid w:val="00CC6669"/>
    <w:rsid w:val="00CD675C"/>
    <w:rsid w:val="00CF644D"/>
    <w:rsid w:val="00D16262"/>
    <w:rsid w:val="00D27D75"/>
    <w:rsid w:val="00D31AA0"/>
    <w:rsid w:val="00D367B4"/>
    <w:rsid w:val="00D55D2B"/>
    <w:rsid w:val="00D6622C"/>
    <w:rsid w:val="00DB569F"/>
    <w:rsid w:val="00DF1A85"/>
    <w:rsid w:val="00DF2EA7"/>
    <w:rsid w:val="00E31748"/>
    <w:rsid w:val="00E3545C"/>
    <w:rsid w:val="00E53133"/>
    <w:rsid w:val="00E6640E"/>
    <w:rsid w:val="00E72380"/>
    <w:rsid w:val="00E776D0"/>
    <w:rsid w:val="00E95D19"/>
    <w:rsid w:val="00EE7606"/>
    <w:rsid w:val="00F261F2"/>
    <w:rsid w:val="00F42003"/>
    <w:rsid w:val="00F476AA"/>
    <w:rsid w:val="00F54E3F"/>
    <w:rsid w:val="00F57A1F"/>
    <w:rsid w:val="00F660E7"/>
    <w:rsid w:val="00F711F0"/>
    <w:rsid w:val="00F962BA"/>
    <w:rsid w:val="00FA1E9E"/>
    <w:rsid w:val="00FA4331"/>
    <w:rsid w:val="00FC44D4"/>
    <w:rsid w:val="00FE2D7E"/>
    <w:rsid w:val="00FE3394"/>
    <w:rsid w:val="00FE38C2"/>
    <w:rsid w:val="00FE6FB2"/>
    <w:rsid w:val="014167E9"/>
    <w:rsid w:val="015A9046"/>
    <w:rsid w:val="01A473D0"/>
    <w:rsid w:val="02DD384A"/>
    <w:rsid w:val="03E76113"/>
    <w:rsid w:val="03F03F25"/>
    <w:rsid w:val="041ADEC7"/>
    <w:rsid w:val="04803269"/>
    <w:rsid w:val="048F1E53"/>
    <w:rsid w:val="04F53CEF"/>
    <w:rsid w:val="0690AB2F"/>
    <w:rsid w:val="071F01D5"/>
    <w:rsid w:val="0792DA37"/>
    <w:rsid w:val="0847750D"/>
    <w:rsid w:val="086B5E0B"/>
    <w:rsid w:val="09015CBC"/>
    <w:rsid w:val="09EA0063"/>
    <w:rsid w:val="0A920DD1"/>
    <w:rsid w:val="0BBB1135"/>
    <w:rsid w:val="0BCB6D3E"/>
    <w:rsid w:val="0D1ED6CB"/>
    <w:rsid w:val="0D3488B4"/>
    <w:rsid w:val="0E81A2DB"/>
    <w:rsid w:val="0EA44929"/>
    <w:rsid w:val="130FE43A"/>
    <w:rsid w:val="1481BADC"/>
    <w:rsid w:val="1569C70B"/>
    <w:rsid w:val="165D89FE"/>
    <w:rsid w:val="1682D3EC"/>
    <w:rsid w:val="179B307B"/>
    <w:rsid w:val="1A233153"/>
    <w:rsid w:val="1ADABEC3"/>
    <w:rsid w:val="1AE969E4"/>
    <w:rsid w:val="1C8328CE"/>
    <w:rsid w:val="1C9CA6D2"/>
    <w:rsid w:val="2034EB03"/>
    <w:rsid w:val="20530A0A"/>
    <w:rsid w:val="20910806"/>
    <w:rsid w:val="20A5F907"/>
    <w:rsid w:val="22503799"/>
    <w:rsid w:val="2353FBDB"/>
    <w:rsid w:val="23E41A74"/>
    <w:rsid w:val="25A0C504"/>
    <w:rsid w:val="25FC1F19"/>
    <w:rsid w:val="26AC1A0D"/>
    <w:rsid w:val="26C57ED8"/>
    <w:rsid w:val="26F3840C"/>
    <w:rsid w:val="27031891"/>
    <w:rsid w:val="277D907E"/>
    <w:rsid w:val="2847EA6E"/>
    <w:rsid w:val="286EA225"/>
    <w:rsid w:val="293BE9CF"/>
    <w:rsid w:val="29A88C03"/>
    <w:rsid w:val="29FD1F9A"/>
    <w:rsid w:val="2A853960"/>
    <w:rsid w:val="2B9F8D09"/>
    <w:rsid w:val="2E61CE12"/>
    <w:rsid w:val="2EC8A10E"/>
    <w:rsid w:val="2FAC48E2"/>
    <w:rsid w:val="2FC9D4F4"/>
    <w:rsid w:val="3011FF93"/>
    <w:rsid w:val="3146FBB4"/>
    <w:rsid w:val="321B7184"/>
    <w:rsid w:val="32C179C4"/>
    <w:rsid w:val="32E2CC15"/>
    <w:rsid w:val="331F63DD"/>
    <w:rsid w:val="3338F70E"/>
    <w:rsid w:val="345D4A25"/>
    <w:rsid w:val="359DFC25"/>
    <w:rsid w:val="35C89BC7"/>
    <w:rsid w:val="366A0CB9"/>
    <w:rsid w:val="3783B010"/>
    <w:rsid w:val="379CD86D"/>
    <w:rsid w:val="37F48124"/>
    <w:rsid w:val="3A9C0CEA"/>
    <w:rsid w:val="3AB272C0"/>
    <w:rsid w:val="3C572133"/>
    <w:rsid w:val="3D2D2C9F"/>
    <w:rsid w:val="3D5A98D0"/>
    <w:rsid w:val="41D08832"/>
    <w:rsid w:val="4282A80E"/>
    <w:rsid w:val="42BCA1E4"/>
    <w:rsid w:val="4340D406"/>
    <w:rsid w:val="4393C303"/>
    <w:rsid w:val="44F2EA24"/>
    <w:rsid w:val="450C1281"/>
    <w:rsid w:val="45FE0379"/>
    <w:rsid w:val="463BBF86"/>
    <w:rsid w:val="46456D78"/>
    <w:rsid w:val="4799D3DA"/>
    <w:rsid w:val="47BFA2D3"/>
    <w:rsid w:val="48A3A0C4"/>
    <w:rsid w:val="48C023F5"/>
    <w:rsid w:val="491C2F8C"/>
    <w:rsid w:val="4934B3AF"/>
    <w:rsid w:val="493D91C1"/>
    <w:rsid w:val="49683163"/>
    <w:rsid w:val="49701EE9"/>
    <w:rsid w:val="4A0760BF"/>
    <w:rsid w:val="4C8E974E"/>
    <w:rsid w:val="4D6107F0"/>
    <w:rsid w:val="4DA4CFEF"/>
    <w:rsid w:val="4E43900C"/>
    <w:rsid w:val="4E79F199"/>
    <w:rsid w:val="4EFCD851"/>
    <w:rsid w:val="4F2F6579"/>
    <w:rsid w:val="5249DB32"/>
    <w:rsid w:val="52AC07C2"/>
    <w:rsid w:val="548BA022"/>
    <w:rsid w:val="54E0AF9F"/>
    <w:rsid w:val="55B8192F"/>
    <w:rsid w:val="56AB13FB"/>
    <w:rsid w:val="57C340E4"/>
    <w:rsid w:val="58AF2E20"/>
    <w:rsid w:val="58D6D8B9"/>
    <w:rsid w:val="59614998"/>
    <w:rsid w:val="598642B3"/>
    <w:rsid w:val="59977D8A"/>
    <w:rsid w:val="5BC404F7"/>
    <w:rsid w:val="5BDB5B59"/>
    <w:rsid w:val="5D7F55AE"/>
    <w:rsid w:val="5E50B30E"/>
    <w:rsid w:val="5F37A140"/>
    <w:rsid w:val="62BF3F2A"/>
    <w:rsid w:val="65219A30"/>
    <w:rsid w:val="6551BEE0"/>
    <w:rsid w:val="678B21FD"/>
    <w:rsid w:val="6867AA39"/>
    <w:rsid w:val="68C20855"/>
    <w:rsid w:val="695ACCA7"/>
    <w:rsid w:val="6B05A9B6"/>
    <w:rsid w:val="6B6046CA"/>
    <w:rsid w:val="6BBE3DDD"/>
    <w:rsid w:val="6BFB77FD"/>
    <w:rsid w:val="6CA17A17"/>
    <w:rsid w:val="6E04DE33"/>
    <w:rsid w:val="6F0A6771"/>
    <w:rsid w:val="6F3149D9"/>
    <w:rsid w:val="723041E8"/>
    <w:rsid w:val="724F85D0"/>
    <w:rsid w:val="725ADE03"/>
    <w:rsid w:val="726256D2"/>
    <w:rsid w:val="734080AD"/>
    <w:rsid w:val="75B9B3BA"/>
    <w:rsid w:val="75E87D30"/>
    <w:rsid w:val="773C5BBE"/>
    <w:rsid w:val="78BA6BAB"/>
    <w:rsid w:val="78E019A5"/>
    <w:rsid w:val="7A8D24DD"/>
    <w:rsid w:val="7AEB4EC1"/>
    <w:rsid w:val="7AFAA840"/>
    <w:rsid w:val="7B77F275"/>
    <w:rsid w:val="7D923877"/>
    <w:rsid w:val="7DEEA562"/>
    <w:rsid w:val="7DFB5E9A"/>
    <w:rsid w:val="7F4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4721"/>
  <w15:chartTrackingRefBased/>
  <w15:docId w15:val="{48CEDBCC-A107-47C3-8B9F-BBB6350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5C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68C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ummaruudukkotaulukko5-korostus1">
    <w:name w:val="Grid Table 5 Dark Accent 1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5b1305106f2f424c" Type="http://schemas.microsoft.com/office/2019/09/relationships/intelligence" Target="intelligenc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Kemppainen</dc:creator>
  <cp:keywords/>
  <dc:description/>
  <cp:lastModifiedBy>Jorma Kemppainen</cp:lastModifiedBy>
  <cp:revision>2</cp:revision>
  <cp:lastPrinted>2022-10-25T08:02:00Z</cp:lastPrinted>
  <dcterms:created xsi:type="dcterms:W3CDTF">2023-10-20T07:32:00Z</dcterms:created>
  <dcterms:modified xsi:type="dcterms:W3CDTF">2023-10-20T07:32:00Z</dcterms:modified>
</cp:coreProperties>
</file>